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7" w:rsidRDefault="00553197" w:rsidP="00553197">
      <w:pPr>
        <w:spacing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 w:hint="eastAsia"/>
          <w:b/>
          <w:sz w:val="52"/>
          <w:szCs w:val="52"/>
        </w:rPr>
        <w:t>ELECTRIC MOTOR</w:t>
      </w:r>
    </w:p>
    <w:p w:rsidR="00553197" w:rsidRDefault="00553197" w:rsidP="00553197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:rsidR="00F86085" w:rsidRDefault="00F86085" w:rsidP="00553197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:rsidR="00F86085" w:rsidRDefault="00F86085" w:rsidP="00553197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:rsidR="00F86085" w:rsidRDefault="00F86085" w:rsidP="00553197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:rsidR="00553197" w:rsidRPr="00553197" w:rsidRDefault="00553197" w:rsidP="00553197">
      <w:pPr>
        <w:spacing w:line="360" w:lineRule="auto"/>
        <w:rPr>
          <w:rFonts w:ascii="Arial" w:hAnsi="Arial" w:cs="Arial"/>
          <w:b/>
          <w:sz w:val="52"/>
          <w:szCs w:val="52"/>
          <w:highlight w:val="lightGray"/>
        </w:rPr>
      </w:pPr>
      <w:r w:rsidRPr="00553197">
        <w:rPr>
          <w:rFonts w:ascii="Arial" w:hAnsi="Arial" w:cs="Arial" w:hint="eastAsia"/>
          <w:b/>
          <w:sz w:val="52"/>
          <w:szCs w:val="52"/>
          <w:highlight w:val="lightGray"/>
        </w:rPr>
        <w:t>USE &amp; MAINTENANCE</w:t>
      </w:r>
    </w:p>
    <w:p w:rsidR="00553197" w:rsidRPr="00553197" w:rsidRDefault="00553197" w:rsidP="00553197">
      <w:pPr>
        <w:spacing w:line="360" w:lineRule="auto"/>
        <w:rPr>
          <w:rFonts w:ascii="Arial" w:hAnsi="Arial" w:cs="Arial"/>
          <w:b/>
          <w:sz w:val="52"/>
          <w:szCs w:val="52"/>
        </w:rPr>
      </w:pPr>
      <w:r w:rsidRPr="00553197">
        <w:rPr>
          <w:rFonts w:ascii="Arial" w:hAnsi="Arial" w:cs="Arial" w:hint="eastAsia"/>
          <w:b/>
          <w:sz w:val="52"/>
          <w:szCs w:val="52"/>
          <w:highlight w:val="lightGray"/>
        </w:rPr>
        <w:t>INSTRUCTION</w:t>
      </w:r>
    </w:p>
    <w:p w:rsidR="00553197" w:rsidRPr="00553197" w:rsidRDefault="00553197" w:rsidP="00553197">
      <w:pPr>
        <w:spacing w:line="360" w:lineRule="auto"/>
        <w:rPr>
          <w:rFonts w:ascii="Arial" w:hAnsi="Arial" w:cs="Arial"/>
          <w:b/>
        </w:rPr>
      </w:pPr>
    </w:p>
    <w:p w:rsidR="00553197" w:rsidRDefault="00553197" w:rsidP="00553197">
      <w:pPr>
        <w:spacing w:line="360" w:lineRule="auto"/>
        <w:rPr>
          <w:rFonts w:ascii="Arial" w:hAnsi="Arial" w:cs="Arial"/>
          <w:b/>
        </w:rPr>
      </w:pPr>
    </w:p>
    <w:p w:rsidR="00553197" w:rsidRPr="00553197" w:rsidRDefault="00553197" w:rsidP="00553197">
      <w:pPr>
        <w:spacing w:line="360" w:lineRule="auto"/>
        <w:rPr>
          <w:rFonts w:ascii="Arial" w:hAnsi="Arial" w:cs="Arial"/>
          <w:b/>
        </w:rPr>
      </w:pPr>
    </w:p>
    <w:p w:rsidR="00553197" w:rsidRPr="00553197" w:rsidRDefault="00553197" w:rsidP="00553197">
      <w:pPr>
        <w:spacing w:line="360" w:lineRule="auto"/>
        <w:rPr>
          <w:rFonts w:ascii="Arial" w:hAnsi="Arial" w:cs="Arial"/>
          <w:b/>
        </w:rPr>
      </w:pPr>
    </w:p>
    <w:p w:rsidR="00553197" w:rsidRPr="00553197" w:rsidRDefault="00553197" w:rsidP="00553197">
      <w:pPr>
        <w:spacing w:line="360" w:lineRule="auto"/>
        <w:rPr>
          <w:rFonts w:ascii="Arial" w:hAnsi="Arial" w:cs="Arial"/>
          <w:b/>
        </w:rPr>
      </w:pPr>
    </w:p>
    <w:p w:rsidR="00DD3899" w:rsidRPr="00553197" w:rsidRDefault="00C002F0" w:rsidP="00553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3197">
        <w:rPr>
          <w:rFonts w:ascii="Arial" w:hAnsi="Arial" w:cs="Arial"/>
          <w:b/>
          <w:sz w:val="24"/>
          <w:szCs w:val="24"/>
          <w:highlight w:val="lightGray"/>
        </w:rPr>
        <w:t>1.</w:t>
      </w:r>
      <w:r w:rsidR="00DD3899" w:rsidRPr="00553197">
        <w:rPr>
          <w:rFonts w:ascii="Arial" w:hAnsi="Arial" w:cs="Arial"/>
          <w:b/>
          <w:sz w:val="24"/>
          <w:szCs w:val="24"/>
          <w:highlight w:val="lightGray"/>
        </w:rPr>
        <w:t>Use conditions: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Electric motors should be used under</w:t>
      </w:r>
      <w:r w:rsidR="00FB2D12">
        <w:rPr>
          <w:rFonts w:ascii="Arial" w:hAnsi="Arial" w:cs="Arial" w:hint="eastAsia"/>
        </w:rPr>
        <w:t xml:space="preserve"> </w:t>
      </w:r>
      <w:r w:rsidRPr="00553197">
        <w:rPr>
          <w:rFonts w:ascii="Arial" w:hAnsi="Arial" w:cs="Arial"/>
        </w:rPr>
        <w:t>following</w:t>
      </w:r>
      <w:r w:rsidR="00FB2D12">
        <w:rPr>
          <w:rFonts w:ascii="Arial" w:hAnsi="Arial" w:cs="Arial" w:hint="eastAsia"/>
        </w:rPr>
        <w:t xml:space="preserve"> </w:t>
      </w:r>
      <w:r w:rsidRPr="00553197">
        <w:rPr>
          <w:rFonts w:ascii="Arial" w:hAnsi="Arial" w:cs="Arial"/>
        </w:rPr>
        <w:t>conditions:</w:t>
      </w:r>
    </w:p>
    <w:p w:rsidR="00DD3899" w:rsidRPr="00553197" w:rsidRDefault="00DD3899" w:rsidP="00553197">
      <w:pPr>
        <w:spacing w:line="360" w:lineRule="auto"/>
        <w:rPr>
          <w:rFonts w:ascii="Arial" w:eastAsia="宋体" w:hAnsi="Arial" w:cs="Arial"/>
        </w:rPr>
      </w:pPr>
      <w:r w:rsidRPr="00553197">
        <w:rPr>
          <w:rFonts w:ascii="Arial" w:hAnsi="Arial" w:cs="Arial"/>
        </w:rPr>
        <w:t>Ambient air temperature: along with season</w:t>
      </w:r>
      <w:r w:rsidR="00FB2D12">
        <w:rPr>
          <w:rFonts w:ascii="Arial" w:hAnsi="Arial" w:cs="Arial" w:hint="eastAsia"/>
        </w:rPr>
        <w:t xml:space="preserve"> </w:t>
      </w:r>
      <w:r w:rsidR="00FB2D12" w:rsidRPr="00553197">
        <w:rPr>
          <w:rFonts w:ascii="Arial" w:hAnsi="Arial" w:cs="Arial"/>
        </w:rPr>
        <w:t>a variation</w:t>
      </w:r>
      <w:r w:rsidRPr="00553197">
        <w:rPr>
          <w:rFonts w:ascii="Arial" w:hAnsi="Arial" w:cs="Arial"/>
        </w:rPr>
        <w:t>, but not beyond 40</w:t>
      </w:r>
      <w:r w:rsidRPr="00553197">
        <w:rPr>
          <w:rFonts w:ascii="Arial" w:eastAsia="宋体" w:hAnsi="宋体" w:cs="Arial"/>
        </w:rPr>
        <w:t>℃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Elevation: not beyond 1000m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Duty type: S1(Continuously)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Stator winding temperature raising limiting value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(resistance-law): not beyond 80K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</w:p>
    <w:p w:rsidR="00DD3899" w:rsidRPr="00553197" w:rsidRDefault="00DD3899" w:rsidP="00553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3197">
        <w:rPr>
          <w:rFonts w:ascii="Arial" w:hAnsi="Arial" w:cs="Arial"/>
          <w:b/>
          <w:sz w:val="24"/>
          <w:szCs w:val="24"/>
          <w:highlight w:val="lightGray"/>
        </w:rPr>
        <w:t>2. Preparation before fixing: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1)The packing should be checked whether they </w:t>
      </w:r>
      <w:r w:rsidR="00FB2D12" w:rsidRPr="00553197">
        <w:rPr>
          <w:rFonts w:ascii="Arial" w:hAnsi="Arial" w:cs="Arial"/>
        </w:rPr>
        <w:t>get integrated</w:t>
      </w:r>
      <w:r w:rsidRPr="00553197">
        <w:rPr>
          <w:rFonts w:ascii="Arial" w:hAnsi="Arial" w:cs="Arial"/>
        </w:rPr>
        <w:t xml:space="preserve"> and damp sign or not before the cartons of electric motors be opened.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2)It ought to pay attention to the antirust coat </w:t>
      </w:r>
      <w:r w:rsidR="00FB2D12" w:rsidRPr="00553197">
        <w:rPr>
          <w:rFonts w:ascii="Arial" w:hAnsi="Arial" w:cs="Arial"/>
        </w:rPr>
        <w:t>when eliminating</w:t>
      </w:r>
      <w:r w:rsidRPr="00553197">
        <w:rPr>
          <w:rFonts w:ascii="Arial" w:hAnsi="Arial" w:cs="Arial"/>
        </w:rPr>
        <w:t xml:space="preserve"> the dust on the electric motors after the cartons of electric motors be opened.</w:t>
      </w:r>
    </w:p>
    <w:p w:rsidR="00BF3E21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3)The nameplate data of electric motors should </w:t>
      </w:r>
      <w:r w:rsidR="00FB2D12" w:rsidRPr="00553197">
        <w:rPr>
          <w:rFonts w:ascii="Arial" w:hAnsi="Arial" w:cs="Arial"/>
        </w:rPr>
        <w:t>be checked</w:t>
      </w:r>
      <w:r w:rsidRPr="00553197">
        <w:rPr>
          <w:rFonts w:ascii="Arial" w:hAnsi="Arial" w:cs="Arial"/>
        </w:rPr>
        <w:t xml:space="preserve"> that whether they are conform </w:t>
      </w:r>
      <w:r w:rsidR="00FB2D12" w:rsidRPr="00553197">
        <w:rPr>
          <w:rFonts w:ascii="Arial" w:hAnsi="Arial" w:cs="Arial"/>
        </w:rPr>
        <w:t>the requirements</w:t>
      </w:r>
      <w:r w:rsidRPr="00553197">
        <w:rPr>
          <w:rFonts w:ascii="Arial" w:hAnsi="Arial" w:cs="Arial"/>
        </w:rPr>
        <w:t>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lastRenderedPageBreak/>
        <w:t xml:space="preserve">4)Patiently inspect the electric motors whether </w:t>
      </w:r>
      <w:proofErr w:type="spellStart"/>
      <w:r w:rsidRPr="00553197">
        <w:rPr>
          <w:rFonts w:ascii="Arial" w:hAnsi="Arial" w:cs="Arial"/>
        </w:rPr>
        <w:t>thereis</w:t>
      </w:r>
      <w:proofErr w:type="spellEnd"/>
      <w:r w:rsidRPr="00553197">
        <w:rPr>
          <w:rFonts w:ascii="Arial" w:hAnsi="Arial" w:cs="Arial"/>
        </w:rPr>
        <w:t xml:space="preserve"> distorts or the damage in the transportation process. The fastener whether or not become less crowded or falloff, try to rotate the electric motors to see whether </w:t>
      </w:r>
      <w:r w:rsidR="00FB2D12" w:rsidRPr="00553197">
        <w:rPr>
          <w:rFonts w:ascii="Arial" w:hAnsi="Arial" w:cs="Arial"/>
        </w:rPr>
        <w:t>they are</w:t>
      </w:r>
      <w:r w:rsidRPr="00553197">
        <w:rPr>
          <w:rFonts w:ascii="Arial" w:hAnsi="Arial" w:cs="Arial"/>
        </w:rPr>
        <w:t xml:space="preserve"> nimble or not.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5)Use 500v </w:t>
      </w:r>
      <w:r w:rsidR="00FB2D12" w:rsidRPr="00553197">
        <w:rPr>
          <w:rFonts w:ascii="Arial" w:hAnsi="Arial" w:cs="Arial"/>
        </w:rPr>
        <w:t>Mega meter</w:t>
      </w:r>
      <w:r w:rsidRPr="00553197">
        <w:rPr>
          <w:rFonts w:ascii="Arial" w:hAnsi="Arial" w:cs="Arial"/>
        </w:rPr>
        <w:t xml:space="preserve"> survey insulation resistance, which the value should not be lower than 0.5MΩ. Otherwise carry on dry processing to the stator winding. </w:t>
      </w:r>
      <w:r w:rsidR="00FB2D12" w:rsidRPr="00553197">
        <w:rPr>
          <w:rFonts w:ascii="Arial" w:hAnsi="Arial" w:cs="Arial"/>
        </w:rPr>
        <w:t>The temperature</w:t>
      </w:r>
      <w:r w:rsidRPr="00553197">
        <w:rPr>
          <w:rFonts w:ascii="Arial" w:hAnsi="Arial" w:cs="Arial"/>
        </w:rPr>
        <w:t xml:space="preserve"> to the dry processing should not beyond120°C.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</w:p>
    <w:p w:rsidR="00DD3899" w:rsidRPr="00553197" w:rsidRDefault="00DD3899" w:rsidP="00553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3197">
        <w:rPr>
          <w:rFonts w:ascii="Arial" w:hAnsi="Arial" w:cs="Arial"/>
          <w:b/>
          <w:sz w:val="24"/>
          <w:szCs w:val="24"/>
          <w:highlight w:val="lightGray"/>
        </w:rPr>
        <w:t>3. Electric motors fixing</w:t>
      </w:r>
      <w:r w:rsidR="00D309A1" w:rsidRPr="00553197">
        <w:rPr>
          <w:rFonts w:ascii="Arial" w:hAnsi="Arial" w:cs="Arial"/>
          <w:b/>
          <w:sz w:val="24"/>
          <w:szCs w:val="24"/>
          <w:highlight w:val="lightGray"/>
        </w:rPr>
        <w:t>:</w:t>
      </w:r>
      <w:bookmarkStart w:id="0" w:name="_GoBack"/>
      <w:bookmarkEnd w:id="0"/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1)The electric motors are permitted to use </w:t>
      </w:r>
      <w:r w:rsidR="00FB2D12" w:rsidRPr="00553197">
        <w:rPr>
          <w:rFonts w:ascii="Arial" w:hAnsi="Arial" w:cs="Arial"/>
        </w:rPr>
        <w:t>shaft coupling</w:t>
      </w:r>
      <w:r w:rsidRPr="00553197">
        <w:rPr>
          <w:rFonts w:ascii="Arial" w:hAnsi="Arial" w:cs="Arial"/>
        </w:rPr>
        <w:t xml:space="preserve">, the spur gear transmission and the pulley drive. But for the electric motors(2 pole)with higher than 4kwand the electric motors(4 pole) with 11kw are not </w:t>
      </w:r>
      <w:r w:rsidR="00FB2D12" w:rsidRPr="00553197">
        <w:rPr>
          <w:rFonts w:ascii="Arial" w:hAnsi="Arial" w:cs="Arial"/>
        </w:rPr>
        <w:t>suitably used</w:t>
      </w:r>
      <w:r w:rsidRPr="00553197">
        <w:rPr>
          <w:rFonts w:ascii="Arial" w:hAnsi="Arial" w:cs="Arial"/>
        </w:rPr>
        <w:t xml:space="preserve"> pulley drive, such as small pulley drive.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2)Big triangle belt transmission scope and </w:t>
      </w:r>
      <w:r w:rsidR="00FB2D12" w:rsidRPr="00553197">
        <w:rPr>
          <w:rFonts w:ascii="Arial" w:hAnsi="Arial" w:cs="Arial"/>
        </w:rPr>
        <w:t>double shaft</w:t>
      </w:r>
      <w:r w:rsidRPr="00553197">
        <w:rPr>
          <w:rFonts w:ascii="Arial" w:hAnsi="Arial" w:cs="Arial"/>
        </w:rPr>
        <w:t xml:space="preserve"> stretching electric motors ventilator end are </w:t>
      </w:r>
      <w:r w:rsidR="00FB2D12" w:rsidRPr="00553197">
        <w:rPr>
          <w:rFonts w:ascii="Arial" w:hAnsi="Arial" w:cs="Arial"/>
        </w:rPr>
        <w:t>only permitted</w:t>
      </w:r>
      <w:r w:rsidRPr="00553197">
        <w:rPr>
          <w:rFonts w:ascii="Arial" w:hAnsi="Arial" w:cs="Arial"/>
        </w:rPr>
        <w:t xml:space="preserve"> to use shaft coupling. When using the </w:t>
      </w:r>
      <w:r w:rsidR="00FB2D12" w:rsidRPr="00553197">
        <w:rPr>
          <w:rFonts w:ascii="Arial" w:hAnsi="Arial" w:cs="Arial"/>
        </w:rPr>
        <w:t>shaft coupling</w:t>
      </w:r>
      <w:r w:rsidRPr="00553197">
        <w:rPr>
          <w:rFonts w:ascii="Arial" w:hAnsi="Arial" w:cs="Arial"/>
        </w:rPr>
        <w:t xml:space="preserve">, the electric motor axle and the necessary </w:t>
      </w:r>
      <w:r w:rsidR="00FB2D12" w:rsidRPr="00553197">
        <w:rPr>
          <w:rFonts w:ascii="Arial" w:hAnsi="Arial" w:cs="Arial"/>
        </w:rPr>
        <w:t>axle should</w:t>
      </w:r>
      <w:r w:rsidRPr="00553197">
        <w:rPr>
          <w:rFonts w:ascii="Arial" w:hAnsi="Arial" w:cs="Arial"/>
        </w:rPr>
        <w:t xml:space="preserve"> superpose.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3)The vertical fixing electric motors, besides </w:t>
      </w:r>
      <w:r w:rsidR="00FB2D12" w:rsidRPr="00553197">
        <w:rPr>
          <w:rFonts w:ascii="Arial" w:hAnsi="Arial" w:cs="Arial"/>
        </w:rPr>
        <w:t>shaft stretching</w:t>
      </w:r>
      <w:r w:rsidRPr="00553197">
        <w:rPr>
          <w:rFonts w:ascii="Arial" w:hAnsi="Arial" w:cs="Arial"/>
        </w:rPr>
        <w:t xml:space="preserve"> commensurate with normal pulley drive load</w:t>
      </w:r>
      <w:r w:rsidR="00650CC1" w:rsidRPr="00553197">
        <w:rPr>
          <w:rFonts w:ascii="Arial" w:hAnsi="Arial" w:cs="Arial"/>
        </w:rPr>
        <w:t xml:space="preserve">, </w:t>
      </w:r>
      <w:proofErr w:type="spellStart"/>
      <w:r w:rsidR="00650CC1" w:rsidRPr="00553197">
        <w:rPr>
          <w:rFonts w:ascii="Arial" w:hAnsi="Arial" w:cs="Arial"/>
        </w:rPr>
        <w:t>it</w:t>
      </w:r>
      <w:r w:rsidRPr="00553197">
        <w:rPr>
          <w:rFonts w:ascii="Arial" w:hAnsi="Arial" w:cs="Arial"/>
        </w:rPr>
        <w:t>is</w:t>
      </w:r>
      <w:proofErr w:type="spellEnd"/>
      <w:r w:rsidRPr="00553197">
        <w:rPr>
          <w:rFonts w:ascii="Arial" w:hAnsi="Arial" w:cs="Arial"/>
        </w:rPr>
        <w:t xml:space="preserve"> not allowed to bring an</w:t>
      </w:r>
      <w:r w:rsidR="00650CC1" w:rsidRPr="00553197">
        <w:rPr>
          <w:rFonts w:ascii="Arial" w:hAnsi="Arial" w:cs="Arial"/>
        </w:rPr>
        <w:t xml:space="preserve">y other axial load </w:t>
      </w:r>
      <w:r w:rsidR="00FB2D12" w:rsidRPr="00553197">
        <w:rPr>
          <w:rFonts w:ascii="Arial" w:hAnsi="Arial" w:cs="Arial"/>
        </w:rPr>
        <w:t>installments again</w:t>
      </w:r>
      <w:r w:rsidRPr="00553197">
        <w:rPr>
          <w:rFonts w:ascii="Arial" w:hAnsi="Arial" w:cs="Arial"/>
        </w:rPr>
        <w:t>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4)The fixing of electri</w:t>
      </w:r>
      <w:r w:rsidR="00650CC1" w:rsidRPr="00553197">
        <w:rPr>
          <w:rFonts w:ascii="Arial" w:hAnsi="Arial" w:cs="Arial"/>
        </w:rPr>
        <w:t xml:space="preserve">c motors should guarantee </w:t>
      </w:r>
      <w:r w:rsidR="00FB2D12" w:rsidRPr="00553197">
        <w:rPr>
          <w:rFonts w:ascii="Arial" w:hAnsi="Arial" w:cs="Arial"/>
        </w:rPr>
        <w:t>their good</w:t>
      </w:r>
      <w:r w:rsidRPr="00553197">
        <w:rPr>
          <w:rFonts w:ascii="Arial" w:hAnsi="Arial" w:cs="Arial"/>
        </w:rPr>
        <w:t xml:space="preserve"> fan cooling conditions</w:t>
      </w:r>
      <w:r w:rsidR="00650CC1" w:rsidRPr="00553197">
        <w:rPr>
          <w:rFonts w:ascii="Arial" w:hAnsi="Arial" w:cs="Arial"/>
        </w:rPr>
        <w:t>.</w:t>
      </w:r>
    </w:p>
    <w:p w:rsidR="00650CC1" w:rsidRPr="00553197" w:rsidRDefault="00650CC1" w:rsidP="00553197">
      <w:pPr>
        <w:spacing w:line="360" w:lineRule="auto"/>
        <w:rPr>
          <w:rFonts w:ascii="Arial" w:hAnsi="Arial" w:cs="Arial"/>
        </w:rPr>
      </w:pPr>
    </w:p>
    <w:p w:rsidR="00DD3899" w:rsidRPr="00553197" w:rsidRDefault="00DD3899" w:rsidP="00553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3197">
        <w:rPr>
          <w:rFonts w:ascii="Arial" w:hAnsi="Arial" w:cs="Arial"/>
          <w:b/>
          <w:sz w:val="24"/>
          <w:szCs w:val="24"/>
          <w:highlight w:val="lightGray"/>
        </w:rPr>
        <w:t>4. The application of electric motors: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1)The electric motors </w:t>
      </w:r>
      <w:r w:rsidR="00650CC1" w:rsidRPr="00553197">
        <w:rPr>
          <w:rFonts w:ascii="Arial" w:hAnsi="Arial" w:cs="Arial"/>
        </w:rPr>
        <w:t xml:space="preserve">should properly earth, and </w:t>
      </w:r>
      <w:r w:rsidR="00FB2D12" w:rsidRPr="00553197">
        <w:rPr>
          <w:rFonts w:ascii="Arial" w:hAnsi="Arial" w:cs="Arial"/>
        </w:rPr>
        <w:t>they are</w:t>
      </w:r>
      <w:r w:rsidRPr="00553197">
        <w:rPr>
          <w:rFonts w:ascii="Arial" w:hAnsi="Arial" w:cs="Arial"/>
        </w:rPr>
        <w:t xml:space="preserve"> designed with earth i</w:t>
      </w:r>
      <w:r w:rsidR="00650CC1" w:rsidRPr="00553197">
        <w:rPr>
          <w:rFonts w:ascii="Arial" w:hAnsi="Arial" w:cs="Arial"/>
        </w:rPr>
        <w:t xml:space="preserve">nstallment. When necessity </w:t>
      </w:r>
      <w:r w:rsidR="00FB2D12" w:rsidRPr="00553197">
        <w:rPr>
          <w:rFonts w:ascii="Arial" w:hAnsi="Arial" w:cs="Arial"/>
        </w:rPr>
        <w:t>also may</w:t>
      </w:r>
      <w:r w:rsidRPr="00553197">
        <w:rPr>
          <w:rFonts w:ascii="Arial" w:hAnsi="Arial" w:cs="Arial"/>
        </w:rPr>
        <w:t xml:space="preserve"> use the electric moto</w:t>
      </w:r>
      <w:r w:rsidR="00650CC1" w:rsidRPr="00553197">
        <w:rPr>
          <w:rFonts w:ascii="Arial" w:hAnsi="Arial" w:cs="Arial"/>
        </w:rPr>
        <w:t xml:space="preserve">rs end foot or the flange </w:t>
      </w:r>
      <w:r w:rsidR="00FB2D12" w:rsidRPr="00553197">
        <w:rPr>
          <w:rFonts w:ascii="Arial" w:hAnsi="Arial" w:cs="Arial"/>
        </w:rPr>
        <w:t>plate set</w:t>
      </w:r>
      <w:r w:rsidRPr="00553197">
        <w:rPr>
          <w:rFonts w:ascii="Arial" w:hAnsi="Arial" w:cs="Arial"/>
        </w:rPr>
        <w:t xml:space="preserve"> bolt earth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2)Generally, the elec</w:t>
      </w:r>
      <w:r w:rsidR="00650CC1" w:rsidRPr="00553197">
        <w:rPr>
          <w:rFonts w:ascii="Arial" w:hAnsi="Arial" w:cs="Arial"/>
        </w:rPr>
        <w:t xml:space="preserve">tric motors have hot </w:t>
      </w:r>
      <w:r w:rsidR="00FB2D12" w:rsidRPr="00553197">
        <w:rPr>
          <w:rFonts w:ascii="Arial" w:hAnsi="Arial" w:cs="Arial"/>
        </w:rPr>
        <w:t>protective device</w:t>
      </w:r>
      <w:r w:rsidRPr="00553197">
        <w:rPr>
          <w:rFonts w:ascii="Arial" w:hAnsi="Arial" w:cs="Arial"/>
        </w:rPr>
        <w:t>, and according t</w:t>
      </w:r>
      <w:r w:rsidR="00650CC1" w:rsidRPr="00553197">
        <w:rPr>
          <w:rFonts w:ascii="Arial" w:hAnsi="Arial" w:cs="Arial"/>
        </w:rPr>
        <w:t xml:space="preserve">o the electric motors </w:t>
      </w:r>
      <w:r w:rsidR="00FB2D12" w:rsidRPr="00553197">
        <w:rPr>
          <w:rFonts w:ascii="Arial" w:hAnsi="Arial" w:cs="Arial"/>
        </w:rPr>
        <w:t>nameplate electric</w:t>
      </w:r>
      <w:r w:rsidRPr="00553197">
        <w:rPr>
          <w:rFonts w:ascii="Arial" w:hAnsi="Arial" w:cs="Arial"/>
        </w:rPr>
        <w:t xml:space="preserve"> current to adjust pro</w:t>
      </w:r>
      <w:r w:rsidR="00650CC1" w:rsidRPr="00553197">
        <w:rPr>
          <w:rFonts w:ascii="Arial" w:hAnsi="Arial" w:cs="Arial"/>
        </w:rPr>
        <w:t>tective device the entire defi</w:t>
      </w:r>
      <w:r w:rsidRPr="00553197">
        <w:rPr>
          <w:rFonts w:ascii="Arial" w:hAnsi="Arial" w:cs="Arial"/>
        </w:rPr>
        <w:t>nite value</w:t>
      </w:r>
      <w:r w:rsidR="00650CC1" w:rsidRPr="00553197">
        <w:rPr>
          <w:rFonts w:ascii="Arial" w:hAnsi="Arial" w:cs="Arial"/>
        </w:rPr>
        <w:t>.</w:t>
      </w:r>
    </w:p>
    <w:p w:rsidR="00DD3899" w:rsidRPr="00553197" w:rsidRDefault="00DD3899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>3)When the devia</w:t>
      </w:r>
      <w:r w:rsidR="00650CC1" w:rsidRPr="00553197">
        <w:rPr>
          <w:rFonts w:ascii="Arial" w:hAnsi="Arial" w:cs="Arial"/>
        </w:rPr>
        <w:t xml:space="preserve">tion between frequency or </w:t>
      </w:r>
      <w:r w:rsidR="00FB2D12" w:rsidRPr="00553197">
        <w:rPr>
          <w:rFonts w:ascii="Arial" w:hAnsi="Arial" w:cs="Arial"/>
        </w:rPr>
        <w:t>power source</w:t>
      </w:r>
      <w:r w:rsidRPr="00553197">
        <w:rPr>
          <w:rFonts w:ascii="Arial" w:hAnsi="Arial" w:cs="Arial"/>
        </w:rPr>
        <w:t xml:space="preserve"> and the nameplate data beyond </w:t>
      </w:r>
      <w:r w:rsidR="00650CC1" w:rsidRPr="00553197">
        <w:rPr>
          <w:rFonts w:ascii="Arial" w:hAnsi="Arial" w:cs="Arial"/>
        </w:rPr>
        <w:t>± 1% or beyond±</w:t>
      </w:r>
      <w:r w:rsidRPr="00553197">
        <w:rPr>
          <w:rFonts w:ascii="Arial" w:hAnsi="Arial" w:cs="Arial"/>
        </w:rPr>
        <w:t>5% of v</w:t>
      </w:r>
      <w:r w:rsidR="00650CC1" w:rsidRPr="00553197">
        <w:rPr>
          <w:rFonts w:ascii="Arial" w:hAnsi="Arial" w:cs="Arial"/>
        </w:rPr>
        <w:t>oltage, the electric motors cannot</w:t>
      </w:r>
      <w:r w:rsidRPr="00553197">
        <w:rPr>
          <w:rFonts w:ascii="Arial" w:hAnsi="Arial" w:cs="Arial"/>
        </w:rPr>
        <w:t xml:space="preserve"> </w:t>
      </w:r>
      <w:r w:rsidR="00FB2D12" w:rsidRPr="00553197">
        <w:rPr>
          <w:rFonts w:ascii="Arial" w:hAnsi="Arial" w:cs="Arial"/>
        </w:rPr>
        <w:t>guarantee the</w:t>
      </w:r>
      <w:r w:rsidRPr="00553197">
        <w:rPr>
          <w:rFonts w:ascii="Arial" w:hAnsi="Arial" w:cs="Arial"/>
        </w:rPr>
        <w:t xml:space="preserve"> input of rated power continuously, the </w:t>
      </w:r>
      <w:r w:rsidR="00FB2D12" w:rsidRPr="00553197">
        <w:rPr>
          <w:rFonts w:ascii="Arial" w:hAnsi="Arial" w:cs="Arial"/>
        </w:rPr>
        <w:t>continuous working</w:t>
      </w:r>
      <w:r w:rsidRPr="00553197">
        <w:rPr>
          <w:rFonts w:ascii="Arial" w:hAnsi="Arial" w:cs="Arial"/>
        </w:rPr>
        <w:t xml:space="preserve"> electric motors do not permit the overload</w:t>
      </w:r>
    </w:p>
    <w:p w:rsidR="00650CC1" w:rsidRDefault="00DD3899" w:rsidP="00553197">
      <w:pPr>
        <w:spacing w:line="360" w:lineRule="auto"/>
        <w:rPr>
          <w:rFonts w:ascii="Arial" w:eastAsia="宋体" w:hAnsi="Arial" w:cs="Arial"/>
        </w:rPr>
      </w:pPr>
      <w:r w:rsidRPr="00553197">
        <w:rPr>
          <w:rFonts w:ascii="Arial" w:hAnsi="Arial" w:cs="Arial"/>
        </w:rPr>
        <w:t xml:space="preserve">4)The electric motors are not allowed to have the </w:t>
      </w:r>
      <w:r w:rsidR="00FB2D12" w:rsidRPr="00553197">
        <w:rPr>
          <w:rFonts w:ascii="Arial" w:hAnsi="Arial" w:cs="Arial"/>
        </w:rPr>
        <w:t>offhand</w:t>
      </w:r>
      <w:r w:rsidR="00650CC1" w:rsidRPr="00553197">
        <w:rPr>
          <w:rFonts w:ascii="Arial" w:hAnsi="Arial" w:cs="Arial"/>
        </w:rPr>
        <w:t xml:space="preserve"> on and abnormal sound or vibration in the </w:t>
      </w:r>
      <w:r w:rsidR="00FB2D12" w:rsidRPr="00553197">
        <w:rPr>
          <w:rFonts w:ascii="Arial" w:hAnsi="Arial" w:cs="Arial"/>
        </w:rPr>
        <w:t>operation of</w:t>
      </w:r>
      <w:r w:rsidR="00650CC1" w:rsidRPr="00553197">
        <w:rPr>
          <w:rFonts w:ascii="Arial" w:hAnsi="Arial" w:cs="Arial"/>
        </w:rPr>
        <w:t xml:space="preserve"> no-load or load. The temperature of the bearings </w:t>
      </w:r>
      <w:r w:rsidR="00FB2D12" w:rsidRPr="00553197">
        <w:rPr>
          <w:rFonts w:ascii="Arial" w:hAnsi="Arial" w:cs="Arial"/>
        </w:rPr>
        <w:t>are not</w:t>
      </w:r>
      <w:r w:rsidR="00650CC1" w:rsidRPr="00553197">
        <w:rPr>
          <w:rFonts w:ascii="Arial" w:hAnsi="Arial" w:cs="Arial"/>
        </w:rPr>
        <w:t xml:space="preserve"> ought to beyond 95</w:t>
      </w:r>
      <w:r w:rsidR="00650CC1" w:rsidRPr="00553197">
        <w:rPr>
          <w:rFonts w:ascii="Arial" w:eastAsia="宋体" w:hAnsi="宋体" w:cs="Arial"/>
        </w:rPr>
        <w:t>℃</w:t>
      </w:r>
      <w:r w:rsidR="00650CC1" w:rsidRPr="00553197">
        <w:rPr>
          <w:rFonts w:ascii="Arial" w:eastAsia="宋体" w:hAnsi="Arial" w:cs="Arial"/>
        </w:rPr>
        <w:t>.</w:t>
      </w:r>
    </w:p>
    <w:p w:rsidR="00553197" w:rsidRPr="00553197" w:rsidRDefault="00553197" w:rsidP="00553197">
      <w:pPr>
        <w:spacing w:line="360" w:lineRule="auto"/>
        <w:rPr>
          <w:rFonts w:ascii="Arial" w:eastAsia="宋体" w:hAnsi="Arial" w:cs="Arial"/>
        </w:rPr>
      </w:pPr>
    </w:p>
    <w:p w:rsidR="00650CC1" w:rsidRPr="00553197" w:rsidRDefault="00650CC1" w:rsidP="00553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3197">
        <w:rPr>
          <w:rFonts w:ascii="Arial" w:hAnsi="Arial" w:cs="Arial"/>
          <w:b/>
          <w:sz w:val="24"/>
          <w:szCs w:val="24"/>
          <w:highlight w:val="lightGray"/>
        </w:rPr>
        <w:t>5. Electric motors maintenance, repair:</w:t>
      </w:r>
    </w:p>
    <w:p w:rsidR="00650CC1" w:rsidRPr="00553197" w:rsidRDefault="00650CC1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1)The use environment should always maintain </w:t>
      </w:r>
      <w:r w:rsidR="00FB2D12" w:rsidRPr="00553197">
        <w:rPr>
          <w:rFonts w:ascii="Arial" w:hAnsi="Arial" w:cs="Arial"/>
        </w:rPr>
        <w:t>dry, the</w:t>
      </w:r>
      <w:r w:rsidRPr="00553197">
        <w:rPr>
          <w:rFonts w:ascii="Arial" w:hAnsi="Arial" w:cs="Arial"/>
        </w:rPr>
        <w:t xml:space="preserve"> surface of the electric motors should be kept clean, the wind entrance should not be blocked by dust and </w:t>
      </w:r>
      <w:r w:rsidR="00FB2D12" w:rsidRPr="00553197">
        <w:rPr>
          <w:rFonts w:ascii="Arial" w:hAnsi="Arial" w:cs="Arial"/>
        </w:rPr>
        <w:t>fibered</w:t>
      </w:r>
      <w:r w:rsidRPr="00553197">
        <w:rPr>
          <w:rFonts w:ascii="Arial" w:hAnsi="Arial" w:cs="Arial"/>
        </w:rPr>
        <w:t>..</w:t>
      </w:r>
    </w:p>
    <w:p w:rsidR="00650CC1" w:rsidRPr="00553197" w:rsidRDefault="00650CC1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2)When the hot protection of the electric motors continuously take action, it is ought to find out the </w:t>
      </w:r>
      <w:r w:rsidR="00FB2D12" w:rsidRPr="00553197">
        <w:rPr>
          <w:rFonts w:ascii="Arial" w:hAnsi="Arial" w:cs="Arial"/>
        </w:rPr>
        <w:t>breakdown which</w:t>
      </w:r>
      <w:r w:rsidRPr="00553197">
        <w:rPr>
          <w:rFonts w:ascii="Arial" w:hAnsi="Arial" w:cs="Arial"/>
        </w:rPr>
        <w:t xml:space="preserve"> comes from an electric motor or a super load or </w:t>
      </w:r>
      <w:r w:rsidR="00FB2D12" w:rsidRPr="00553197">
        <w:rPr>
          <w:rFonts w:ascii="Arial" w:hAnsi="Arial" w:cs="Arial"/>
        </w:rPr>
        <w:t>the entire</w:t>
      </w:r>
      <w:r w:rsidRPr="00553197">
        <w:rPr>
          <w:rFonts w:ascii="Arial" w:hAnsi="Arial" w:cs="Arial"/>
        </w:rPr>
        <w:t xml:space="preserve"> definite value of a protection installment is too low, after removing breakdown, it can be put into operation.</w:t>
      </w:r>
    </w:p>
    <w:p w:rsidR="00650CC1" w:rsidRPr="00553197" w:rsidRDefault="00650CC1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3)It should guarantee that the better lubrication in </w:t>
      </w:r>
      <w:r w:rsidR="00FB2D12" w:rsidRPr="00553197">
        <w:rPr>
          <w:rFonts w:ascii="Arial" w:hAnsi="Arial" w:cs="Arial"/>
        </w:rPr>
        <w:t>the application</w:t>
      </w:r>
      <w:r w:rsidRPr="00553197">
        <w:rPr>
          <w:rFonts w:ascii="Arial" w:hAnsi="Arial" w:cs="Arial"/>
        </w:rPr>
        <w:t xml:space="preserve"> of electric motors. General electric </w:t>
      </w:r>
      <w:r w:rsidR="00FB2D12" w:rsidRPr="00553197">
        <w:rPr>
          <w:rFonts w:ascii="Arial" w:hAnsi="Arial" w:cs="Arial"/>
        </w:rPr>
        <w:t>motors should</w:t>
      </w:r>
      <w:r w:rsidRPr="00553197">
        <w:rPr>
          <w:rFonts w:ascii="Arial" w:hAnsi="Arial" w:cs="Arial"/>
        </w:rPr>
        <w:t xml:space="preserve"> be supplemented or changed lubricating </w:t>
      </w:r>
      <w:r w:rsidR="00FB2D12" w:rsidRPr="00553197">
        <w:rPr>
          <w:rFonts w:ascii="Arial" w:hAnsi="Arial" w:cs="Arial"/>
        </w:rPr>
        <w:t>greases</w:t>
      </w:r>
      <w:r w:rsidRPr="00553197">
        <w:rPr>
          <w:rFonts w:ascii="Arial" w:hAnsi="Arial" w:cs="Arial"/>
        </w:rPr>
        <w:t xml:space="preserve"> they have operated about 5000 hours(sealed bearings have no need to change lubricating grease in its </w:t>
      </w:r>
      <w:r w:rsidR="00FB2D12" w:rsidRPr="00553197">
        <w:rPr>
          <w:rFonts w:ascii="Arial" w:hAnsi="Arial" w:cs="Arial"/>
        </w:rPr>
        <w:t>use expiry</w:t>
      </w:r>
      <w:r w:rsidRPr="00553197">
        <w:rPr>
          <w:rFonts w:ascii="Arial" w:hAnsi="Arial" w:cs="Arial"/>
        </w:rPr>
        <w:t xml:space="preserve"> day), when in the movement the over-heat of bearing or the deterioration of lubricating grease be </w:t>
      </w:r>
      <w:r w:rsidR="00FB2D12" w:rsidRPr="00553197">
        <w:rPr>
          <w:rFonts w:ascii="Arial" w:hAnsi="Arial" w:cs="Arial"/>
        </w:rPr>
        <w:t>discovered it</w:t>
      </w:r>
      <w:r w:rsidRPr="00553197">
        <w:rPr>
          <w:rFonts w:ascii="Arial" w:hAnsi="Arial" w:cs="Arial"/>
        </w:rPr>
        <w:t xml:space="preserve"> has to replace the lubricating grease promptly. As in </w:t>
      </w:r>
      <w:r w:rsidR="00FB2D12" w:rsidRPr="00553197">
        <w:rPr>
          <w:rFonts w:ascii="Arial" w:hAnsi="Arial" w:cs="Arial"/>
        </w:rPr>
        <w:t>the process</w:t>
      </w:r>
      <w:r w:rsidRPr="00553197">
        <w:rPr>
          <w:rFonts w:ascii="Arial" w:hAnsi="Arial" w:cs="Arial"/>
        </w:rPr>
        <w:t xml:space="preserve"> of replacing the lubricating grease, the old </w:t>
      </w:r>
      <w:r w:rsidR="00FB2D12" w:rsidRPr="00553197">
        <w:rPr>
          <w:rFonts w:ascii="Arial" w:hAnsi="Arial" w:cs="Arial"/>
        </w:rPr>
        <w:t>one should</w:t>
      </w:r>
      <w:r w:rsidRPr="00553197">
        <w:rPr>
          <w:rFonts w:ascii="Arial" w:hAnsi="Arial" w:cs="Arial"/>
        </w:rPr>
        <w:t xml:space="preserve"> be eliminated and use the gasoline to cleanse </w:t>
      </w:r>
      <w:r w:rsidR="00FB2D12" w:rsidRPr="00553197">
        <w:rPr>
          <w:rFonts w:ascii="Arial" w:hAnsi="Arial" w:cs="Arial"/>
        </w:rPr>
        <w:t>the bearings</w:t>
      </w:r>
      <w:r w:rsidRPr="00553197">
        <w:rPr>
          <w:rFonts w:ascii="Arial" w:hAnsi="Arial" w:cs="Arial"/>
        </w:rPr>
        <w:t xml:space="preserve"> and the fuel slot of bearing cover, then the ZL-3Lithium base lubricating grease should be filled in the cavity2/3 of inner and outer circle </w:t>
      </w:r>
      <w:r w:rsidR="00FB2D12" w:rsidRPr="00553197">
        <w:rPr>
          <w:rFonts w:ascii="Arial" w:hAnsi="Arial" w:cs="Arial"/>
        </w:rPr>
        <w:t>of bearing</w:t>
      </w:r>
      <w:r w:rsidRPr="00553197">
        <w:rPr>
          <w:rFonts w:ascii="Arial" w:hAnsi="Arial" w:cs="Arial"/>
        </w:rPr>
        <w:t>.</w:t>
      </w:r>
    </w:p>
    <w:p w:rsidR="00650CC1" w:rsidRPr="00553197" w:rsidRDefault="00650CC1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4)When bearing life end, the vibration and the </w:t>
      </w:r>
      <w:r w:rsidR="00FB2D12" w:rsidRPr="00553197">
        <w:rPr>
          <w:rFonts w:ascii="Arial" w:hAnsi="Arial" w:cs="Arial"/>
        </w:rPr>
        <w:t>noise will</w:t>
      </w:r>
      <w:r w:rsidRPr="00553197">
        <w:rPr>
          <w:rFonts w:ascii="Arial" w:hAnsi="Arial" w:cs="Arial"/>
        </w:rPr>
        <w:t xml:space="preserve"> obviously increase in the operation of the </w:t>
      </w:r>
      <w:r w:rsidR="00FB2D12" w:rsidRPr="00553197">
        <w:rPr>
          <w:rFonts w:ascii="Arial" w:hAnsi="Arial" w:cs="Arial"/>
        </w:rPr>
        <w:t>electric motors</w:t>
      </w:r>
      <w:r w:rsidRPr="00553197">
        <w:rPr>
          <w:rFonts w:ascii="Arial" w:hAnsi="Arial" w:cs="Arial"/>
        </w:rPr>
        <w:t xml:space="preserve">. If the radial internal clearance of bearing </w:t>
      </w:r>
      <w:r w:rsidR="00FB2D12" w:rsidRPr="00553197">
        <w:rPr>
          <w:rFonts w:ascii="Arial" w:hAnsi="Arial" w:cs="Arial"/>
        </w:rPr>
        <w:t>reach the</w:t>
      </w:r>
      <w:r w:rsidRPr="00553197">
        <w:rPr>
          <w:rFonts w:ascii="Arial" w:hAnsi="Arial" w:cs="Arial"/>
        </w:rPr>
        <w:t xml:space="preserve"> following value, the bearing must be replaced.</w:t>
      </w:r>
    </w:p>
    <w:p w:rsidR="00650CC1" w:rsidRPr="00553197" w:rsidRDefault="00650CC1" w:rsidP="00553197">
      <w:pPr>
        <w:spacing w:line="360" w:lineRule="auto"/>
        <w:rPr>
          <w:rFonts w:ascii="Arial" w:hAnsi="Arial" w:cs="Arial"/>
        </w:rPr>
      </w:pPr>
      <w:r w:rsidRPr="00553197">
        <w:rPr>
          <w:rFonts w:ascii="Arial" w:hAnsi="Arial" w:cs="Arial"/>
        </w:rPr>
        <w:t xml:space="preserve">5)When detach motor, you can take rotor out from </w:t>
      </w:r>
      <w:r w:rsidR="00FB2D12" w:rsidRPr="00553197">
        <w:rPr>
          <w:rFonts w:ascii="Arial" w:hAnsi="Arial" w:cs="Arial"/>
        </w:rPr>
        <w:t>axial end</w:t>
      </w:r>
      <w:r w:rsidRPr="00553197">
        <w:rPr>
          <w:rFonts w:ascii="Arial" w:hAnsi="Arial" w:cs="Arial"/>
        </w:rPr>
        <w:t xml:space="preserve"> or non-axial end. If there is no need to detach the fan, it would be much convenient to take rotor out from non-axial end. When the rotor is extracted from stator, </w:t>
      </w:r>
      <w:r w:rsidR="00FB2D12" w:rsidRPr="00553197">
        <w:rPr>
          <w:rFonts w:ascii="Arial" w:hAnsi="Arial" w:cs="Arial"/>
        </w:rPr>
        <w:t>testator</w:t>
      </w:r>
      <w:r w:rsidRPr="00553197">
        <w:rPr>
          <w:rFonts w:ascii="Arial" w:hAnsi="Arial" w:cs="Arial"/>
        </w:rPr>
        <w:t xml:space="preserve"> winding or insulation should be avoided damaging.</w:t>
      </w:r>
    </w:p>
    <w:p w:rsidR="00650CC1" w:rsidRDefault="00650CC1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  <w:r w:rsidRPr="00553197">
        <w:rPr>
          <w:rFonts w:ascii="Arial" w:hAnsi="Arial" w:cs="Arial"/>
        </w:rPr>
        <w:t xml:space="preserve">6)When change stator winding, please remember </w:t>
      </w:r>
      <w:r w:rsidR="00FB2D12" w:rsidRPr="00553197">
        <w:rPr>
          <w:rFonts w:ascii="Arial" w:hAnsi="Arial" w:cs="Arial"/>
        </w:rPr>
        <w:t>to write</w:t>
      </w:r>
      <w:r w:rsidRPr="00553197">
        <w:rPr>
          <w:rFonts w:ascii="Arial" w:hAnsi="Arial" w:cs="Arial"/>
        </w:rPr>
        <w:t xml:space="preserve"> down the original fo</w:t>
      </w:r>
      <w:r w:rsidR="00C002F0" w:rsidRPr="00553197">
        <w:rPr>
          <w:rFonts w:ascii="Arial" w:hAnsi="Arial" w:cs="Arial"/>
        </w:rPr>
        <w:t xml:space="preserve">rm, size, </w:t>
      </w:r>
      <w:r w:rsidR="00FB2D12" w:rsidRPr="00553197">
        <w:rPr>
          <w:rFonts w:ascii="Arial" w:hAnsi="Arial" w:cs="Arial"/>
        </w:rPr>
        <w:t>number of</w:t>
      </w:r>
      <w:r w:rsidR="00C002F0" w:rsidRPr="00553197">
        <w:rPr>
          <w:rFonts w:ascii="Arial" w:hAnsi="Arial" w:cs="Arial"/>
        </w:rPr>
        <w:t xml:space="preserve"> winding </w:t>
      </w:r>
      <w:r w:rsidR="0099571F" w:rsidRPr="00553197">
        <w:rPr>
          <w:rFonts w:ascii="Arial" w:hAnsi="Arial" w:cs="Arial"/>
        </w:rPr>
        <w:t>and wire</w:t>
      </w:r>
      <w:r w:rsidRPr="00553197">
        <w:rPr>
          <w:rFonts w:ascii="Arial" w:hAnsi="Arial" w:cs="Arial"/>
        </w:rPr>
        <w:t xml:space="preserve"> gage. If the originally -designed winding is chang</w:t>
      </w:r>
      <w:r w:rsidR="00C002F0" w:rsidRPr="00553197">
        <w:rPr>
          <w:rFonts w:ascii="Arial" w:hAnsi="Arial" w:cs="Arial"/>
        </w:rPr>
        <w:t xml:space="preserve">ed </w:t>
      </w:r>
      <w:r w:rsidRPr="00553197">
        <w:rPr>
          <w:rFonts w:ascii="Arial" w:hAnsi="Arial" w:cs="Arial"/>
        </w:rPr>
        <w:t>freely, it will severely aff</w:t>
      </w:r>
      <w:r w:rsidR="00C002F0" w:rsidRPr="00553197">
        <w:rPr>
          <w:rFonts w:ascii="Arial" w:hAnsi="Arial" w:cs="Arial"/>
        </w:rPr>
        <w:t xml:space="preserve">ect one or several functions </w:t>
      </w:r>
      <w:r w:rsidR="0099571F" w:rsidRPr="00553197">
        <w:rPr>
          <w:rFonts w:ascii="Arial" w:hAnsi="Arial" w:cs="Arial"/>
        </w:rPr>
        <w:t>of motor</w:t>
      </w:r>
      <w:r w:rsidRPr="00553197">
        <w:rPr>
          <w:rFonts w:ascii="Arial" w:hAnsi="Arial" w:cs="Arial"/>
        </w:rPr>
        <w:t>, even make it unable to use</w:t>
      </w:r>
      <w:r w:rsidR="00C002F0" w:rsidRPr="00553197">
        <w:rPr>
          <w:rFonts w:ascii="Arial" w:hAnsi="Arial" w:cs="Arial"/>
        </w:rPr>
        <w:t>.</w:t>
      </w: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tbl>
      <w:tblPr>
        <w:tblStyle w:val="a6"/>
        <w:tblW w:w="0" w:type="auto"/>
        <w:tblInd w:w="105" w:type="dxa"/>
        <w:tblLook w:val="04A0"/>
      </w:tblPr>
      <w:tblGrid>
        <w:gridCol w:w="8417"/>
      </w:tblGrid>
      <w:tr w:rsidR="0099571F" w:rsidTr="0099571F">
        <w:trPr>
          <w:trHeight w:val="468"/>
        </w:trPr>
        <w:tc>
          <w:tcPr>
            <w:tcW w:w="8522" w:type="dxa"/>
          </w:tcPr>
          <w:p w:rsidR="0099571F" w:rsidRDefault="0099571F" w:rsidP="005531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>
              <w:rPr>
                <w:rFonts w:ascii="Arial" w:hAnsi="Arial" w:cs="Arial" w:hint="eastAsia"/>
              </w:rPr>
              <w:t>he name of products:</w:t>
            </w:r>
          </w:p>
        </w:tc>
      </w:tr>
      <w:tr w:rsidR="0099571F" w:rsidTr="0099571F">
        <w:trPr>
          <w:trHeight w:val="468"/>
        </w:trPr>
        <w:tc>
          <w:tcPr>
            <w:tcW w:w="8522" w:type="dxa"/>
          </w:tcPr>
          <w:p w:rsidR="0099571F" w:rsidRDefault="0099571F" w:rsidP="005531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Model specification:                               </w:t>
            </w:r>
            <w:r>
              <w:rPr>
                <w:rFonts w:ascii="Arial" w:hAnsi="Arial" w:cs="Arial"/>
              </w:rPr>
              <w:t>Purchase</w:t>
            </w:r>
            <w:r>
              <w:rPr>
                <w:rFonts w:ascii="Arial" w:hAnsi="Arial" w:cs="Arial" w:hint="eastAsia"/>
              </w:rPr>
              <w:t xml:space="preserve"> date: </w:t>
            </w:r>
          </w:p>
        </w:tc>
      </w:tr>
      <w:tr w:rsidR="0099571F" w:rsidTr="0099571F">
        <w:trPr>
          <w:trHeight w:val="468"/>
        </w:trPr>
        <w:tc>
          <w:tcPr>
            <w:tcW w:w="8522" w:type="dxa"/>
          </w:tcPr>
          <w:p w:rsidR="0099571F" w:rsidRDefault="0099571F" w:rsidP="005531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The store of purchase: </w:t>
            </w:r>
          </w:p>
        </w:tc>
      </w:tr>
      <w:tr w:rsidR="0099571F" w:rsidTr="0099571F">
        <w:trPr>
          <w:trHeight w:val="468"/>
        </w:trPr>
        <w:tc>
          <w:tcPr>
            <w:tcW w:w="8522" w:type="dxa"/>
          </w:tcPr>
          <w:p w:rsidR="0099571F" w:rsidRDefault="0099571F" w:rsidP="005531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Product serial number: </w:t>
            </w:r>
          </w:p>
        </w:tc>
      </w:tr>
      <w:tr w:rsidR="0099571F" w:rsidTr="0099571F">
        <w:trPr>
          <w:trHeight w:val="468"/>
        </w:trPr>
        <w:tc>
          <w:tcPr>
            <w:tcW w:w="8522" w:type="dxa"/>
          </w:tcPr>
          <w:p w:rsidR="0099571F" w:rsidRDefault="0099571F" w:rsidP="005531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User name:                                       Purchase price: </w:t>
            </w:r>
          </w:p>
        </w:tc>
      </w:tr>
      <w:tr w:rsidR="0099571F" w:rsidTr="0099571F">
        <w:trPr>
          <w:trHeight w:val="468"/>
        </w:trPr>
        <w:tc>
          <w:tcPr>
            <w:tcW w:w="8522" w:type="dxa"/>
          </w:tcPr>
          <w:p w:rsidR="0099571F" w:rsidRDefault="0099571F" w:rsidP="00553197">
            <w:pPr>
              <w:spacing w:line="360" w:lineRule="auto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Detailed address;  </w:t>
            </w:r>
          </w:p>
        </w:tc>
      </w:tr>
    </w:tbl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Pr="0099571F" w:rsidRDefault="0099571F" w:rsidP="0099571F">
      <w:pPr>
        <w:spacing w:line="360" w:lineRule="auto"/>
        <w:ind w:left="161" w:hangingChars="50" w:hanging="161"/>
        <w:jc w:val="center"/>
        <w:rPr>
          <w:rFonts w:ascii="Arial" w:hAnsi="Arial" w:cs="Arial" w:hint="eastAsia"/>
          <w:b/>
          <w:sz w:val="32"/>
          <w:szCs w:val="32"/>
        </w:rPr>
      </w:pPr>
      <w:r w:rsidRPr="0099571F">
        <w:rPr>
          <w:rFonts w:ascii="Arial" w:hAnsi="Arial" w:cs="Arial" w:hint="eastAsia"/>
          <w:b/>
          <w:sz w:val="32"/>
          <w:szCs w:val="32"/>
        </w:rPr>
        <w:t>Qualified Certificate</w:t>
      </w:r>
    </w:p>
    <w:p w:rsid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</w:rPr>
      </w:pPr>
    </w:p>
    <w:p w:rsidR="0099571F" w:rsidRP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  <w:b/>
          <w:u w:val="single"/>
        </w:rPr>
      </w:pPr>
      <w:r w:rsidRPr="0099571F">
        <w:rPr>
          <w:rFonts w:ascii="Arial" w:hAnsi="Arial" w:cs="Arial" w:hint="eastAsia"/>
          <w:b/>
        </w:rPr>
        <w:t xml:space="preserve">Type of product: </w:t>
      </w:r>
      <w:r w:rsidRPr="0099571F">
        <w:rPr>
          <w:rFonts w:ascii="Arial" w:hAnsi="Arial" w:cs="Arial" w:hint="eastAsia"/>
          <w:b/>
          <w:u w:val="single"/>
        </w:rPr>
        <w:t xml:space="preserve">                                                                   </w:t>
      </w:r>
    </w:p>
    <w:p w:rsidR="0099571F" w:rsidRP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  <w:b/>
          <w:u w:val="single"/>
        </w:rPr>
      </w:pPr>
      <w:r w:rsidRPr="0099571F">
        <w:rPr>
          <w:rFonts w:ascii="Arial" w:hAnsi="Arial" w:cs="Arial" w:hint="eastAsia"/>
          <w:b/>
        </w:rPr>
        <w:t xml:space="preserve">        Power: </w:t>
      </w:r>
      <w:r w:rsidRPr="0099571F">
        <w:rPr>
          <w:rFonts w:ascii="Arial" w:hAnsi="Arial" w:cs="Arial" w:hint="eastAsia"/>
          <w:b/>
          <w:u w:val="single"/>
        </w:rPr>
        <w:t xml:space="preserve">                                                                 </w:t>
      </w:r>
    </w:p>
    <w:p w:rsidR="0099571F" w:rsidRP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  <w:b/>
        </w:rPr>
      </w:pPr>
      <w:r w:rsidRPr="0099571F">
        <w:rPr>
          <w:rFonts w:ascii="Arial" w:hAnsi="Arial" w:cs="Arial" w:hint="eastAsia"/>
          <w:b/>
        </w:rPr>
        <w:t xml:space="preserve">This product is qualified according to the standard examination, the export is permitted. </w:t>
      </w:r>
    </w:p>
    <w:p w:rsidR="0099571F" w:rsidRPr="0099571F" w:rsidRDefault="0099571F" w:rsidP="00553197">
      <w:pPr>
        <w:spacing w:line="360" w:lineRule="auto"/>
        <w:ind w:left="105" w:hangingChars="50" w:hanging="105"/>
        <w:rPr>
          <w:rFonts w:ascii="Arial" w:hAnsi="Arial" w:cs="Arial" w:hint="eastAsia"/>
          <w:b/>
          <w:u w:val="single"/>
        </w:rPr>
      </w:pPr>
      <w:r w:rsidRPr="0099571F">
        <w:rPr>
          <w:rFonts w:ascii="Arial" w:hAnsi="Arial" w:cs="Arial" w:hint="eastAsia"/>
          <w:b/>
        </w:rPr>
        <w:t xml:space="preserve">     Inspector: </w:t>
      </w:r>
      <w:r w:rsidRPr="0099571F">
        <w:rPr>
          <w:rFonts w:ascii="Arial" w:hAnsi="Arial" w:cs="Arial" w:hint="eastAsia"/>
          <w:b/>
          <w:u w:val="single"/>
        </w:rPr>
        <w:t xml:space="preserve">                                                                 </w:t>
      </w:r>
    </w:p>
    <w:p w:rsidR="0099571F" w:rsidRPr="0099571F" w:rsidRDefault="0099571F" w:rsidP="00553197">
      <w:pPr>
        <w:spacing w:line="360" w:lineRule="auto"/>
        <w:ind w:left="105" w:hangingChars="50" w:hanging="105"/>
        <w:rPr>
          <w:rFonts w:ascii="Arial" w:hAnsi="Arial" w:cs="Arial"/>
          <w:b/>
          <w:u w:val="single"/>
        </w:rPr>
      </w:pPr>
      <w:r w:rsidRPr="0099571F">
        <w:rPr>
          <w:rFonts w:ascii="Arial" w:hAnsi="Arial" w:cs="Arial" w:hint="eastAsia"/>
          <w:b/>
        </w:rPr>
        <w:t>The date of inspection :</w:t>
      </w:r>
      <w:r w:rsidRPr="0099571F">
        <w:rPr>
          <w:rFonts w:ascii="Arial" w:hAnsi="Arial" w:cs="Arial" w:hint="eastAsia"/>
          <w:b/>
          <w:u w:val="single"/>
        </w:rPr>
        <w:t xml:space="preserve">                                                                 </w:t>
      </w:r>
    </w:p>
    <w:sectPr w:rsidR="0099571F" w:rsidRPr="0099571F" w:rsidSect="00B8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4F" w:rsidRDefault="0061664F" w:rsidP="00553197">
      <w:r>
        <w:separator/>
      </w:r>
    </w:p>
  </w:endnote>
  <w:endnote w:type="continuationSeparator" w:id="1">
    <w:p w:rsidR="0061664F" w:rsidRDefault="0061664F" w:rsidP="0055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4F" w:rsidRDefault="0061664F" w:rsidP="00553197">
      <w:r>
        <w:separator/>
      </w:r>
    </w:p>
  </w:footnote>
  <w:footnote w:type="continuationSeparator" w:id="1">
    <w:p w:rsidR="0061664F" w:rsidRDefault="0061664F" w:rsidP="00553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EDE"/>
    <w:multiLevelType w:val="hybridMultilevel"/>
    <w:tmpl w:val="D6C4B1E6"/>
    <w:lvl w:ilvl="0" w:tplc="D21C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E7E1D"/>
    <w:multiLevelType w:val="hybridMultilevel"/>
    <w:tmpl w:val="DEB8D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CA3753"/>
    <w:multiLevelType w:val="hybridMultilevel"/>
    <w:tmpl w:val="49326184"/>
    <w:lvl w:ilvl="0" w:tplc="DEB8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5D38A0"/>
    <w:multiLevelType w:val="hybridMultilevel"/>
    <w:tmpl w:val="37FAF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875122"/>
    <w:multiLevelType w:val="hybridMultilevel"/>
    <w:tmpl w:val="2A88FA7A"/>
    <w:lvl w:ilvl="0" w:tplc="716CC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D5512C"/>
    <w:multiLevelType w:val="hybridMultilevel"/>
    <w:tmpl w:val="A7087926"/>
    <w:lvl w:ilvl="0" w:tplc="C506E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8138B7"/>
    <w:multiLevelType w:val="hybridMultilevel"/>
    <w:tmpl w:val="3F76EB16"/>
    <w:lvl w:ilvl="0" w:tplc="8C4C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D6D"/>
    <w:rsid w:val="00535A1A"/>
    <w:rsid w:val="00545404"/>
    <w:rsid w:val="00553197"/>
    <w:rsid w:val="0061664F"/>
    <w:rsid w:val="00650CC1"/>
    <w:rsid w:val="0099571F"/>
    <w:rsid w:val="00B14D6D"/>
    <w:rsid w:val="00B84DE0"/>
    <w:rsid w:val="00BF3E21"/>
    <w:rsid w:val="00C002F0"/>
    <w:rsid w:val="00D309A1"/>
    <w:rsid w:val="00DD3899"/>
    <w:rsid w:val="00F86085"/>
    <w:rsid w:val="00FB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9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53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31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3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3197"/>
    <w:rPr>
      <w:sz w:val="18"/>
      <w:szCs w:val="18"/>
    </w:rPr>
  </w:style>
  <w:style w:type="table" w:styleId="a6">
    <w:name w:val="Table Grid"/>
    <w:basedOn w:val="a1"/>
    <w:uiPriority w:val="59"/>
    <w:rsid w:val="00995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cp:lastPrinted>2019-09-10T06:38:00Z</cp:lastPrinted>
  <dcterms:created xsi:type="dcterms:W3CDTF">2018-09-29T02:14:00Z</dcterms:created>
  <dcterms:modified xsi:type="dcterms:W3CDTF">2019-09-10T06:38:00Z</dcterms:modified>
</cp:coreProperties>
</file>